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410" w:rsidRDefault="009901E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840D41" w:rsidRPr="0092259F" w:rsidRDefault="0092259F" w:rsidP="00840D41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92259F">
        <w:rPr>
          <w:rFonts w:ascii="Times New Roman" w:eastAsia="DengXian" w:hAnsi="Times New Roman" w:cs="Times New Roman"/>
          <w:color w:val="FF0000"/>
          <w:sz w:val="24"/>
          <w:szCs w:val="24"/>
        </w:rPr>
        <w:t xml:space="preserve">выполнение строительно–монтажных и пусконаладочных работ по объекту: </w:t>
      </w:r>
      <w:r w:rsidRPr="0092259F">
        <w:rPr>
          <w:rFonts w:ascii="Times New Roman" w:hAnsi="Times New Roman" w:cs="Times New Roman"/>
          <w:color w:val="FF0000"/>
          <w:sz w:val="24"/>
          <w:szCs w:val="24"/>
        </w:rPr>
        <w:t>«Монтаж ПУ по адресу: Саратовская область, р–н Балаковский, Красноярское МО, СНТ "Химик–2</w:t>
      </w:r>
      <w:proofErr w:type="gramStart"/>
      <w:r w:rsidRPr="0092259F">
        <w:rPr>
          <w:rFonts w:ascii="Times New Roman" w:hAnsi="Times New Roman" w:cs="Times New Roman"/>
          <w:color w:val="FF0000"/>
          <w:sz w:val="24"/>
          <w:szCs w:val="24"/>
        </w:rPr>
        <w:t xml:space="preserve">", 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proofErr w:type="gramEnd"/>
      <w:r>
        <w:rPr>
          <w:rFonts w:ascii="Times New Roman" w:hAnsi="Times New Roman" w:cs="Times New Roman"/>
          <w:color w:val="FF0000"/>
          <w:sz w:val="24"/>
          <w:szCs w:val="24"/>
        </w:rPr>
        <w:t xml:space="preserve">           </w:t>
      </w:r>
      <w:r w:rsidRPr="0092259F">
        <w:rPr>
          <w:rFonts w:ascii="Times New Roman" w:hAnsi="Times New Roman" w:cs="Times New Roman"/>
          <w:color w:val="FF0000"/>
          <w:sz w:val="24"/>
          <w:szCs w:val="24"/>
        </w:rPr>
        <w:t>уч. № 1083, к.н. 64:05:130601:228 (дог. ТП № 49/ТП/2025 – Калашникова М.Н.)»</w:t>
      </w:r>
    </w:p>
    <w:p w:rsidR="000B681E" w:rsidRPr="004D300C" w:rsidRDefault="000B681E" w:rsidP="001266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5384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44"/>
        <w:gridCol w:w="7512"/>
      </w:tblGrid>
      <w:tr w:rsidR="00AC3410" w:rsidRPr="00A849B6" w:rsidTr="000841F2">
        <w:trPr>
          <w:jc w:val="center"/>
        </w:trPr>
        <w:tc>
          <w:tcPr>
            <w:tcW w:w="126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92259F" w:rsidRDefault="009901EF" w:rsidP="0092259F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l55"/>
            <w:bookmarkEnd w:id="0"/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73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2259F" w:rsidRPr="0092259F" w:rsidRDefault="0092259F" w:rsidP="0092259F">
            <w:pPr>
              <w:pStyle w:val="af7"/>
              <w:tabs>
                <w:tab w:val="clear" w:pos="567"/>
              </w:tabs>
              <w:spacing w:after="0"/>
              <w:ind w:left="0" w:firstLine="0"/>
              <w:rPr>
                <w:bCs/>
                <w:color w:val="FF0000"/>
                <w:sz w:val="22"/>
                <w:szCs w:val="22"/>
              </w:rPr>
            </w:pPr>
            <w:r w:rsidRPr="0092259F">
              <w:rPr>
                <w:bCs/>
                <w:color w:val="FF0000"/>
                <w:sz w:val="22"/>
                <w:szCs w:val="22"/>
              </w:rPr>
              <w:t xml:space="preserve">Начальная (максимальная) цена договора (цена лота) составляет - </w:t>
            </w:r>
            <w:r>
              <w:rPr>
                <w:bCs/>
                <w:color w:val="FF0000"/>
                <w:sz w:val="22"/>
                <w:szCs w:val="22"/>
              </w:rPr>
              <w:t xml:space="preserve">                        </w:t>
            </w:r>
            <w:r w:rsidRPr="0092259F">
              <w:rPr>
                <w:bCs/>
                <w:color w:val="FF0000"/>
                <w:sz w:val="22"/>
                <w:szCs w:val="22"/>
              </w:rPr>
              <w:t xml:space="preserve">15574,33 руб. (Пятнадцать тысяч пятьсот семьдесят четыре рубля </w:t>
            </w:r>
            <w:r>
              <w:rPr>
                <w:bCs/>
                <w:color w:val="FF0000"/>
                <w:sz w:val="22"/>
                <w:szCs w:val="22"/>
              </w:rPr>
              <w:t xml:space="preserve">                                  </w:t>
            </w:r>
            <w:bookmarkStart w:id="1" w:name="_GoBack"/>
            <w:bookmarkEnd w:id="1"/>
            <w:r w:rsidRPr="0092259F">
              <w:rPr>
                <w:bCs/>
                <w:color w:val="FF0000"/>
                <w:sz w:val="22"/>
                <w:szCs w:val="22"/>
              </w:rPr>
              <w:t xml:space="preserve">33 копейки), кроме того, НДС в размере 20 % - 3114,87 руб. (Три тысячи сто четырнадцать рублей 87 копеек). </w:t>
            </w:r>
          </w:p>
          <w:p w:rsidR="0092259F" w:rsidRPr="0092259F" w:rsidRDefault="0092259F" w:rsidP="0092259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92259F">
              <w:rPr>
                <w:rFonts w:ascii="Times New Roman" w:hAnsi="Times New Roman" w:cs="Times New Roman"/>
                <w:b/>
                <w:bCs/>
                <w:color w:val="FF0000"/>
              </w:rPr>
              <w:t>Начальная (максимальная) цена договора (цена лота) с учетом НДС составляет - 18689,20 руб. (Восемнадцать тысяч шестьсот восемьдесят девять рублей 20 копеек).</w:t>
            </w:r>
          </w:p>
          <w:p w:rsidR="0092259F" w:rsidRPr="0092259F" w:rsidRDefault="0092259F" w:rsidP="0092259F">
            <w:pPr>
              <w:spacing w:after="0"/>
              <w:ind w:firstLine="709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AC3410" w:rsidRPr="0092259F" w:rsidRDefault="00330FEC" w:rsidP="0073671A">
            <w:pPr>
              <w:jc w:val="both"/>
              <w:rPr>
                <w:rFonts w:ascii="Times New Roman" w:hAnsi="Times New Roman" w:cs="Times New Roman"/>
              </w:rPr>
            </w:pPr>
            <w:r w:rsidRPr="0092259F">
              <w:rPr>
                <w:rFonts w:ascii="Times New Roman" w:hAnsi="Times New Roman" w:cs="Times New Roman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</w:tc>
      </w:tr>
      <w:tr w:rsidR="00AC3410" w:rsidRPr="00A849B6" w:rsidTr="000841F2">
        <w:trPr>
          <w:jc w:val="center"/>
        </w:trPr>
        <w:tc>
          <w:tcPr>
            <w:tcW w:w="126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92259F" w:rsidRDefault="009901EF" w:rsidP="0092259F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373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92259F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>Нормативный метод</w:t>
            </w:r>
          </w:p>
          <w:p w:rsidR="00AC3410" w:rsidRPr="0092259F" w:rsidRDefault="009901EF" w:rsidP="008F757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>Р-РВ-17-1279.0</w:t>
            </w:r>
            <w:r w:rsidR="008F7575" w:rsidRPr="0092259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>-2</w:t>
            </w:r>
            <w:r w:rsidR="008F7575" w:rsidRPr="0092259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>. Регламент формирования сметной стоимости объектов нового строительства, расширения, реконструкции, технического перевооружения ПАО «Россети Волга»</w:t>
            </w:r>
          </w:p>
        </w:tc>
      </w:tr>
      <w:tr w:rsidR="00AC3410" w:rsidRPr="00A849B6" w:rsidTr="000841F2">
        <w:trPr>
          <w:jc w:val="center"/>
        </w:trPr>
        <w:tc>
          <w:tcPr>
            <w:tcW w:w="126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92259F" w:rsidRDefault="009901EF" w:rsidP="0092259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92259F">
              <w:rPr>
                <w:rFonts w:ascii="Times New Roman" w:hAnsi="Times New Roman" w:cs="Times New Roman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73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92259F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 xml:space="preserve">Р-РВ-17-2529.02-22. Регламент формирования, внесения изменений </w:t>
            </w:r>
            <w:r w:rsidR="0073671A" w:rsidRPr="0092259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</w:t>
            </w:r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>и согласования начальной (максимальной) цены лота на 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закупки ПАО «Россети Волга», а также по внеплановым закупкам. Утвержден приказом ПА</w:t>
            </w:r>
            <w:r w:rsidR="0073671A" w:rsidRPr="0092259F">
              <w:rPr>
                <w:rFonts w:ascii="Times New Roman" w:eastAsia="Times New Roman" w:hAnsi="Times New Roman" w:cs="Times New Roman"/>
                <w:lang w:eastAsia="ru-RU"/>
              </w:rPr>
              <w:t>О «Россети Волга» от 03.03.2022.</w:t>
            </w:r>
          </w:p>
          <w:p w:rsidR="00AC3410" w:rsidRPr="0092259F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 xml:space="preserve">Размещен: </w:t>
            </w:r>
            <w:hyperlink r:id="rId8" w:history="1">
              <w:r w:rsidRPr="0092259F">
                <w:rPr>
                  <w:rStyle w:val="af0"/>
                  <w:rFonts w:ascii="Times New Roman" w:eastAsia="Times New Roman" w:hAnsi="Times New Roman" w:cs="Times New Roman"/>
                  <w:lang w:eastAsia="ru-RU"/>
                </w:rPr>
                <w:t>http://www.rossetivolga.ru/ru/zakupki/upravlenie_zakupochnoy_deyatelnostu/</w:t>
              </w:r>
            </w:hyperlink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:rsidR="00AC3410" w:rsidRPr="0092259F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3410" w:rsidRPr="00A849B6" w:rsidTr="000841F2">
        <w:trPr>
          <w:jc w:val="center"/>
        </w:trPr>
        <w:tc>
          <w:tcPr>
            <w:tcW w:w="126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9901EF" w:rsidP="0092259F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849B6">
              <w:rPr>
                <w:rFonts w:ascii="Times New Roman" w:eastAsia="Times New Roman" w:hAnsi="Times New Roman" w:cs="Times New Roman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73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C3410" w:rsidSect="00A849B6">
      <w:footerReference w:type="default" r:id="rId9"/>
      <w:pgSz w:w="11906" w:h="16838"/>
      <w:pgMar w:top="142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92259F" w:rsidRPr="0092259F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92259F" w:rsidRPr="0092259F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E0967C9"/>
    <w:multiLevelType w:val="multilevel"/>
    <w:tmpl w:val="6BF2AC0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6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9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1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2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3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5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7"/>
  </w:num>
  <w:num w:numId="2">
    <w:abstractNumId w:val="17"/>
  </w:num>
  <w:num w:numId="3">
    <w:abstractNumId w:val="12"/>
  </w:num>
  <w:num w:numId="4">
    <w:abstractNumId w:val="2"/>
  </w:num>
  <w:num w:numId="5">
    <w:abstractNumId w:val="13"/>
  </w:num>
  <w:num w:numId="6">
    <w:abstractNumId w:val="1"/>
  </w:num>
  <w:num w:numId="7">
    <w:abstractNumId w:val="10"/>
  </w:num>
  <w:num w:numId="8">
    <w:abstractNumId w:val="16"/>
  </w:num>
  <w:num w:numId="9">
    <w:abstractNumId w:val="5"/>
  </w:num>
  <w:num w:numId="10">
    <w:abstractNumId w:val="11"/>
  </w:num>
  <w:num w:numId="11">
    <w:abstractNumId w:val="8"/>
  </w:num>
  <w:num w:numId="12">
    <w:abstractNumId w:val="3"/>
  </w:num>
  <w:num w:numId="13">
    <w:abstractNumId w:val="14"/>
  </w:num>
  <w:num w:numId="14">
    <w:abstractNumId w:val="9"/>
  </w:num>
  <w:num w:numId="15">
    <w:abstractNumId w:val="6"/>
  </w:num>
  <w:num w:numId="16">
    <w:abstractNumId w:val="15"/>
  </w:num>
  <w:num w:numId="17">
    <w:abstractNumId w:val="0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410"/>
    <w:rsid w:val="00006442"/>
    <w:rsid w:val="0005764D"/>
    <w:rsid w:val="000841F2"/>
    <w:rsid w:val="000A24F9"/>
    <w:rsid w:val="000B681E"/>
    <w:rsid w:val="000C56B2"/>
    <w:rsid w:val="0012663D"/>
    <w:rsid w:val="001E7331"/>
    <w:rsid w:val="00330FEC"/>
    <w:rsid w:val="00406840"/>
    <w:rsid w:val="004247C9"/>
    <w:rsid w:val="004D300C"/>
    <w:rsid w:val="004F7BB3"/>
    <w:rsid w:val="00520205"/>
    <w:rsid w:val="00554F6B"/>
    <w:rsid w:val="00611CA0"/>
    <w:rsid w:val="006A2E4C"/>
    <w:rsid w:val="006B1CE5"/>
    <w:rsid w:val="0073671A"/>
    <w:rsid w:val="007B70CE"/>
    <w:rsid w:val="007C108E"/>
    <w:rsid w:val="00840D41"/>
    <w:rsid w:val="008F7575"/>
    <w:rsid w:val="0092259F"/>
    <w:rsid w:val="00981F49"/>
    <w:rsid w:val="009901EF"/>
    <w:rsid w:val="00A25B18"/>
    <w:rsid w:val="00A849B6"/>
    <w:rsid w:val="00AC3410"/>
    <w:rsid w:val="00B33F78"/>
    <w:rsid w:val="00C3090F"/>
    <w:rsid w:val="00C548D8"/>
    <w:rsid w:val="00C550F5"/>
    <w:rsid w:val="00D2572F"/>
    <w:rsid w:val="00D979F9"/>
    <w:rsid w:val="00DF0C87"/>
    <w:rsid w:val="00DF7735"/>
    <w:rsid w:val="00E92E10"/>
    <w:rsid w:val="00EF0B01"/>
    <w:rsid w:val="00F34422"/>
    <w:rsid w:val="00F610B2"/>
    <w:rsid w:val="00F704E4"/>
    <w:rsid w:val="00FB0A9B"/>
    <w:rsid w:val="00FB3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C525F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Plain Text"/>
    <w:basedOn w:val="a"/>
    <w:link w:val="af6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Body Text Indent"/>
    <w:basedOn w:val="a"/>
    <w:link w:val="af8"/>
    <w:uiPriority w:val="99"/>
    <w:rsid w:val="0092259F"/>
    <w:pPr>
      <w:tabs>
        <w:tab w:val="num" w:pos="567"/>
      </w:tabs>
      <w:spacing w:after="60" w:line="240" w:lineRule="auto"/>
      <w:ind w:left="567" w:hanging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0"/>
    <w:link w:val="af7"/>
    <w:uiPriority w:val="99"/>
    <w:rsid w:val="00922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Условия контракта"/>
    <w:basedOn w:val="a"/>
    <w:uiPriority w:val="99"/>
    <w:semiHidden/>
    <w:rsid w:val="0092259F"/>
    <w:pPr>
      <w:tabs>
        <w:tab w:val="num" w:pos="567"/>
      </w:tabs>
      <w:spacing w:before="240" w:after="120" w:line="240" w:lineRule="auto"/>
      <w:ind w:left="567" w:hanging="567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1745B0-5A6E-47EA-9512-0A4B9C5F4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Черножиц Наталия Александровна</cp:lastModifiedBy>
  <cp:revision>75</cp:revision>
  <dcterms:created xsi:type="dcterms:W3CDTF">2021-07-05T10:30:00Z</dcterms:created>
  <dcterms:modified xsi:type="dcterms:W3CDTF">2025-05-28T12:24:00Z</dcterms:modified>
</cp:coreProperties>
</file>